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58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附件一：2023年度“5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·25”大学生心理健康教育月启</w:t>
      </w:r>
      <w:r>
        <w:rPr>
          <w:rFonts w:ascii="仿宋" w:hAnsi="仿宋" w:eastAsia="仿宋" w:cs="仿宋"/>
          <w:spacing w:val="-8"/>
          <w:sz w:val="32"/>
          <w:szCs w:val="32"/>
        </w:rPr>
        <w:t>动仪式站位表</w:t>
      </w:r>
    </w:p>
    <w:p>
      <w:pPr>
        <w:spacing w:before="292" w:line="219" w:lineRule="auto"/>
        <w:ind w:left="5378"/>
        <w:rPr>
          <w:rFonts w:ascii="宋体" w:hAnsi="宋体" w:eastAsia="宋体" w:cs="宋体"/>
          <w:sz w:val="93"/>
          <w:szCs w:val="93"/>
        </w:rPr>
      </w:pPr>
      <w:r>
        <w:rPr>
          <w:rFonts w:ascii="宋体" w:hAnsi="宋体" w:eastAsia="宋体" w:cs="宋体"/>
          <w:b/>
          <w:bCs/>
          <w:spacing w:val="-14"/>
          <w:sz w:val="93"/>
          <w:szCs w:val="93"/>
        </w:rPr>
        <w:t>喷绘背景</w:t>
      </w:r>
    </w:p>
    <w:p>
      <w:pPr>
        <w:spacing w:line="16" w:lineRule="exact"/>
      </w:pPr>
    </w:p>
    <w:tbl>
      <w:tblPr>
        <w:tblStyle w:val="4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189"/>
        <w:gridCol w:w="1199"/>
        <w:gridCol w:w="1179"/>
        <w:gridCol w:w="1179"/>
        <w:gridCol w:w="1169"/>
        <w:gridCol w:w="1169"/>
        <w:gridCol w:w="1169"/>
        <w:gridCol w:w="1169"/>
        <w:gridCol w:w="1179"/>
        <w:gridCol w:w="1190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184" w:type="dxa"/>
            <w:vAlign w:val="top"/>
          </w:tcPr>
          <w:p>
            <w:pPr>
              <w:spacing w:before="192" w:line="617" w:lineRule="exact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3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89" w:type="dxa"/>
            <w:vAlign w:val="top"/>
          </w:tcPr>
          <w:p>
            <w:pPr>
              <w:spacing w:before="152" w:line="647" w:lineRule="exact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5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9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79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90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  <w:tc>
          <w:tcPr>
            <w:tcW w:w="120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84" w:type="dxa"/>
            <w:vAlign w:val="top"/>
          </w:tcPr>
          <w:p>
            <w:pPr>
              <w:spacing w:before="179" w:line="607" w:lineRule="exact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89" w:type="dxa"/>
            <w:vAlign w:val="top"/>
          </w:tcPr>
          <w:p>
            <w:pPr>
              <w:spacing w:before="179" w:line="617" w:lineRule="exact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3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9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7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9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  <w:tc>
          <w:tcPr>
            <w:tcW w:w="120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184" w:type="dxa"/>
            <w:vAlign w:val="top"/>
          </w:tcPr>
          <w:p>
            <w:pPr>
              <w:spacing w:before="181" w:line="627" w:lineRule="exact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4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89" w:type="dxa"/>
            <w:vAlign w:val="top"/>
          </w:tcPr>
          <w:p>
            <w:pPr>
              <w:spacing w:before="191" w:line="617" w:lineRule="exact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3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9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7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90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  <w:tc>
          <w:tcPr>
            <w:tcW w:w="1204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184" w:type="dxa"/>
            <w:vAlign w:val="top"/>
          </w:tcPr>
          <w:p>
            <w:pPr>
              <w:spacing w:before="203" w:line="597" w:lineRule="exact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1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89" w:type="dxa"/>
            <w:vAlign w:val="top"/>
          </w:tcPr>
          <w:p>
            <w:pPr>
              <w:spacing w:before="173" w:line="627" w:lineRule="exact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4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9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7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9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  <w:tc>
          <w:tcPr>
            <w:tcW w:w="1204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184" w:type="dxa"/>
            <w:vAlign w:val="top"/>
          </w:tcPr>
          <w:p>
            <w:pPr>
              <w:spacing w:before="195" w:line="627" w:lineRule="exact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4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89" w:type="dxa"/>
            <w:vAlign w:val="top"/>
          </w:tcPr>
          <w:p>
            <w:pPr>
              <w:spacing w:before="195" w:line="627" w:lineRule="exact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4"/>
                <w:sz w:val="31"/>
                <w:szCs w:val="31"/>
              </w:rPr>
              <w:t>人工</w:t>
            </w:r>
          </w:p>
          <w:p>
            <w:pPr>
              <w:spacing w:before="1" w:line="220" w:lineRule="auto"/>
              <w:ind w:left="27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智能</w:t>
            </w:r>
          </w:p>
        </w:tc>
        <w:tc>
          <w:tcPr>
            <w:tcW w:w="119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8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管理</w:t>
            </w:r>
          </w:p>
        </w:tc>
        <w:tc>
          <w:tcPr>
            <w:tcW w:w="117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机械</w:t>
            </w:r>
          </w:p>
        </w:tc>
        <w:tc>
          <w:tcPr>
            <w:tcW w:w="116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6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信息</w:t>
            </w:r>
          </w:p>
        </w:tc>
        <w:tc>
          <w:tcPr>
            <w:tcW w:w="116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79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101" w:line="221" w:lineRule="auto"/>
              <w:ind w:left="33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>电气</w:t>
            </w:r>
          </w:p>
        </w:tc>
        <w:tc>
          <w:tcPr>
            <w:tcW w:w="1190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2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  <w:tc>
          <w:tcPr>
            <w:tcW w:w="1204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3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车辆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</w:p>
    <w:p>
      <w:pPr>
        <w:spacing w:before="78" w:line="219" w:lineRule="auto"/>
        <w:ind w:left="5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注：人数较多的二级学院可到人数较少的二级学院后面继续排队。</w:t>
      </w:r>
    </w:p>
    <w:p>
      <w:bookmarkStart w:id="0" w:name="_GoBack"/>
      <w:bookmarkEnd w:id="0"/>
    </w:p>
    <w:sectPr>
      <w:pgSz w:w="16840" w:h="11900"/>
      <w:pgMar w:top="1011" w:right="1464" w:bottom="0" w:left="11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zdjMDgzZWZjMDQzMWYwYmYwMjU5YzAwNTRlYWEifQ=="/>
  </w:docVars>
  <w:rsids>
    <w:rsidRoot w:val="1D980380"/>
    <w:rsid w:val="1D98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2023-05-25T02:11:00Z</dcterms:created>
  <dc:creator>Y</dc:creator>
  <cp:lastModifiedBy>Y</cp:lastModifiedBy>
  <dcterms:modified xsi:type="dcterms:W3CDTF">2023-05-25T02:11:29Z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38BC1405C0B140378CB73C002EAD3028_11</vt:lpwstr>
  </property>
</Properties>
</file>